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D30" w:rsidRDefault="00254D30" w:rsidP="00254D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254D30" w:rsidRDefault="001174B3" w:rsidP="00254D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21</w:t>
      </w:r>
      <w:bookmarkStart w:id="0" w:name="_GoBack"/>
      <w:bookmarkEnd w:id="0"/>
      <w:r w:rsidR="00254D30">
        <w:rPr>
          <w:rFonts w:ascii="Times New Roman" w:hAnsi="Times New Roman" w:cs="Times New Roman"/>
          <w:bCs/>
          <w:sz w:val="28"/>
          <w:szCs w:val="28"/>
          <w:u w:val="single"/>
        </w:rPr>
        <w:t>.12.2020 гр.19-ДП(9)</w:t>
      </w:r>
    </w:p>
    <w:p w:rsidR="00254D30" w:rsidRDefault="00254D30" w:rsidP="00254D3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Тема: Принципы и примеры использования в хозяйственной деятельности людей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морфо-функциональных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черт организации растений и животных.</w:t>
      </w:r>
    </w:p>
    <w:p w:rsidR="00254D30" w:rsidRDefault="00254D30" w:rsidP="00254D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Факторы эволюционного процесса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Эволюционный процесс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необратимое историче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ское развитие живого от древнейших до современных и будущих форм жизни.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Популяция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— элементарная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эволюционизирующая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структура, представляет собой совокупность особей дан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ного вида, длительно населяющих определенное простран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ство, размножающихся путем свободного скрещивания и в той или иной степени изолированных друг от друга. В генетическом смысле популяция — это пространст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венно-временная группа особей одного вида.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Микроэволюция</w:t>
      </w:r>
      <w:proofErr w:type="spellEnd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 — процессы, протекающие на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пуляционном и внутривидовом уровнях.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Макроэволюция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процессы, протекающие на уров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нях выше видового.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3 Факторы эволюционного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процесса: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наследственная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изменчивость, естественный отбор, дрейф генов, изоля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ция, миграция особей и др.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3 Наследственная, генотипическая, изменчивость в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природных 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популяциях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проявляется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 изменениях мно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гих признаков организмов, которые передаются по 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следству. Например, у животных одной популяции воз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никают различия в размерах, окраске, плодовитости и т. п. У растений появляются махровые венчики цвет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ков; рассеченные или цельные листья; пирамидальные или плакучие кроны. Наследственная изменчивость 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условлена особенностями генофонда популяции. Гено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фонд образован совокупностью генотипов всех особей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пуляции.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В природных популяциях существует значительная генетическая изменчивость, и чем выше уровень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гете-розиготности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 свободно скрещивающейся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популяциитем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больше количество различных сочетаний аллелей у потомков. Возможности комбинативной изменчивости в формировании индивидуумов с различными генети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ческими свойствами практически безграничны даже в тех случаях, когда может приостанавливаться дейст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вие мутационной изменчивости.</w:t>
      </w:r>
    </w:p>
    <w:p w:rsidR="00254D30" w:rsidRPr="00254D30" w:rsidRDefault="00254D30" w:rsidP="00254D30">
      <w:pPr>
        <w:shd w:val="clear" w:color="auto" w:fill="F0F0F0"/>
        <w:spacing w:after="240" w:line="240" w:lineRule="auto"/>
        <w:jc w:val="center"/>
        <w:rPr>
          <w:rFonts w:ascii="Times New Roman" w:eastAsia="Times New Roman" w:hAnsi="Times New Roman" w:cs="Times New Roman"/>
          <w:color w:val="202521"/>
          <w:sz w:val="24"/>
          <w:szCs w:val="24"/>
          <w:lang w:eastAsia="ru-RU"/>
        </w:rPr>
      </w:pP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Принцип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популяциониого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равновесия проявляется при отсутствии давления отбора, мутаций, миграции, дрейфа генов. В популяции в условиях свободного скре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щивания частота гомозиготных и гетерозиготных 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ганизмов остается постоянной (закон Дж. Харди— В.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Вайнберга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1908 г.). В простейшем виде закон записывается формулой: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р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vertAlign w:val="super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АА + 2pqAa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+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q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vertAlign w:val="super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aa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= 1,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где А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а — аллели, имеющие произвольные частоты 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pnq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Закон Харди—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Вайнберга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как и все генетические за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кономерности, которые основываются на принципах слу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чайного комбинирования, математически точно выпол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няется при бесконечно большой численности популяции. Если частота генотипов в популяции отличается от той, которую рассчитали по формуле Харди—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Вайнберга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то это означает, что данная популяция не находится в 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стоянии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популяциониого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равновесия и существуют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чины, препятствующие этому.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lastRenderedPageBreak/>
        <w:t>Миграция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перемещение какой-либо части попу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ляции, т. е. носителей ее генофонда в новое место оби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тания. Генофонд вновь отселенной части популяции бывает значительно меньше генофонда оставшейся на старом месте популяции. В этом генофонде могут бы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стро распространиться те гены, которые в основной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пуляции редко встречались и проявлялись, а широко распространенные гены могут отсутствовать.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Изоляция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прекращение потока генов из попу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ляции в популяцию. Возникновение физико-географи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ческих преград между отдельными популяциями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водит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к географической,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или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пространственной, изоляции.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Разнообразие организмов по экологии их раз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множения и предпочтительному местообитанию лежит в основе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экологической изоляции.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Примером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времен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ной изоляции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служат популяции четных и нечетных лет у тихоокеанских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лососей.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Дрейф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 генов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процесс случайного ненаправлен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ного изменения частот аллелей в популяции. Одной из причин дрейфа генов являются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популяционные вол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ны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колебания численности особей, составляющих данную популяцию.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3 Эффект основателя — процесс распространения од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ного или нескольких признаков в тех популяциях, 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торые обитают в труднодоступных местах, в горах, в горных озерах, на океанических островах. Особи этих популяций чаще всего происходят от одного или не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скольких экземпляров, которые являются носителями именно таких признаков. Эффект основателя (назван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ный так американским биологом Эрнстом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Майром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) существенно влияет на эволюцию вновь возникающих изолированных популяций.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3 Естественный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отбор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направляющий фактор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эво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softHyphen/>
        <w:t>люции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был впервые доказан в глубоко продуманном и фундаментально обоснованном труде Чарлза Дарвина «Происхождение видов» (1859). Дарвин не был первым, кто создал эволюционное учение, но именно он впервые пришел к мысли о том, что естественный отбор — 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зультат борьбы за существование. Естественный отбор основывается на преимущественном выживании и ос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тавлении потомства с наиболее приспособленными осо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бями каждого вида и гибели менее приспособленных 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ганизмов. Дарвин доказал, что движущая сила всего эволюционного процесса — это результат взаимодейст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вия организмов между собой и с внешней средой.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Естественный отбор — единственный фактор эволю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ции, осуществляющий направленное изменение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феноти-пического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облика популяции и ее генотипического 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става вследствие размножения организмов с разными генотипами.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Формы естественного отбора: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движущая форма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проявляется при изменении ус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ловий существования. Давление отбора направлено в пользу особей, имеющих отклонения от средней нормы в сторону либо усиления, либо ослабления проявления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знака. В результате действия движущего отбора про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исходит смещение средней нормы, возникает новая средняя норма вместо старой, которая перестает отве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чать изменившимся условиям жизни (рис. 22).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Веду-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щая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роль в распространении новых признаков внутри данного вида при изменении условий внешней среды принадлежит движущей форме естественного отбора;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стабилизирующий отбор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действует в неизмен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ных, постоянных условиях существования. Давление отбора направлено против особей, имеющих крайние отклонения от средней нормы, в пользу особей со сред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ним выражением признака. В результате действия стабилизирующего отбора происходит укрепление сред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ней нормы, предохранение ее от разрушающего дейст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вия мутационного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процесса.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-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На значение этой формы указал выдающийся отечественный ученый Иван Ива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нович Шмальгаузен (1884—1963);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—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дизруптивный</w:t>
      </w:r>
      <w:proofErr w:type="spellEnd"/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 xml:space="preserve"> отбор, или разрывающая фор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softHyphen/>
        <w:t>ма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естественного отбора, действует в изменяющихся условиях. Эта форма отбора направлена против осо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бей, имеющих среднюю выраженность признака, в поль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зу организмов, обладающих крайними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отклонениями. В результате возникает разрыв нормы реакции и обра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зование двух новых средних вместо старой, переставшей соответствовать окружающей среде: Например, на океа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нических островах, где господствуют сильные ветры, 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секомые с нормальными крыльями сдуваются в океан, а сохраняются лишь насекомые с недоразвитыми, руди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ментарными крыльями или же с очень большими.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vi</w:t>
      </w:r>
      <w:proofErr w:type="spellEnd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 Борьба за существование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это совокупность мно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гообразных и сложных взаимоотношений, существу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ющих между организмами и условиями среды. Ч. Дар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вин выделил в ней три формы: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межвидовая борьба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протекает как конкуренция особей разных видов. Примеры межвидовой борьбы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мно-гочисленны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с экологической точки зрения они могут быть отнесены к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хищничеству, паразитизму и конкуренции;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внутривидовая борьба,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 мнению Дарвина, яв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ляется самой напряженной. У особей одного вида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требности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пище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территории и других условиях суще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ствования одинаковы. В процессе эволюции у популяций выработались различные приспособления, снижающие ос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троту конкуренции (например, обозначение границ, уг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рожающие позы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.);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борьба с неблагоприятными условиями внеш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softHyphen/>
        <w:t>ней среды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протекает на всех уровнях организации жиз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ни, факторы неживой природы оказывают огромное влияние на выживаемость организмов.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Приспособленность организмов к среде обитания (адаптация)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является результатом эволюции, она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вышает шансы организмов на выживание и оставле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ние большего числа потомков. Форм приспособленно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сти организмов к окружающей среде множество. Это касается существования покровительственной окраски, мимикрии, маскировки, предупреждающей окраски, конвергенции признаков. Формирование адаптации — сложный результат взаимодействия факторов эволю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ционного процесса, где направляющую роль играет ес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тественный отбор, который связывает требования сре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ды с особенностями генотипа и фенотипа организмов.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(I Относительный характер 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приспособленности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является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 том, что адаптации выработались у орга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низмов к конкретным условиям определенной среды обитания, адаптации не абсолютны. Условия обитания меняются постоянно и иногда резко. Тогда накоплен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ные ранее черты приспособленности могут затруднять формирование новых адаптации, что может привести к вымиранию больших групп организмов, как это про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изошло более 60—70 млн лет назад с некогда очень многочисленными и разнообразными динозаврами.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ill.2. Видообразование и макроэволюционные процессы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(I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Вид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совокупность популяций особей, обладаю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щих наследственным сходством морфологических, фи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зиологических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биохимических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особенностей,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свободноскрещивающихся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и дающих плодовитое потомство, приспособленных к сходным условиям жизни и за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нимающих в природе определенную область распрост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ранения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ареал.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Вид — реально существующая, ге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нетически неделимая единица органического мира. Учение о виде занимает одно из центральных облас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тей биологических и экологических знаний.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истории развития концепции вида исследователи вплоть до XVII в. опирались на представление о виде, созданное еще Аристотелем, который воспринимал виды как совокупности сходных особей. Шведский биолог, отец систематики Карл Линней (1707—1778) полагал, что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ды — универсальные, дискретные и объективно суще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ствующие в природе образования. Современное пред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ставление о виде сложилось только в середине XX в. в рамках синтетической теории эволюции благодаря тру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дам выдающихся биологов: Н. И. Вавилова, Э. Май-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ра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, Ф. И.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Добжанского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Н. В. Тимофеева-Ресовского, Дж. Гексли.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Критерии вида — ряд общих особенностей, по 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торым один вид отличается от других, определяют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довую принадлежность того или иного индивидуума. Точное определение видовой принадлежности любого организма возможно только на основе комплекса кри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териев: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морфологический критерий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базируется на том, что все особи одного вида характеризуются рядом 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щих морфологических признаков. Этот простой и удоб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ный критерий использовался систематиками раньше других критериев, он в свое время был основным. Морфологический критерий — необходимый, но не до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статочный для определения видов, которые имеют зна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чительное сходство в строении (так называемые виды-двойники, например, у комаров, тлей, плоских червей,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.некоторых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грызунов и птиц и пр.);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физиолого-биохимический критерий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относит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ся к биохимическим структурам, иммунологическим реакциям, особенностям обмена веществ, физиологи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ческим процессам. Особи разных видов, как правило, не скрещиваются между собой, не дают плодовитое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томство. Между видами существует физиологическая изоляция, хотя между некоторыми из них возможна гибридизация;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генетический критерий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представляет собой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довую специфичность кариотипа. Каждый вид харак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теризуется своим набором хромосом, их индивидуаль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ностью, различиями в нуклеотидном составе ДНК, т. е.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видовым генофондом;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— эколого-географический (или биогеографиче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ский) критерий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характеризует географическую и эко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логическую определенность вида: каждый вид суще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ствует на определенной территории, имеет свой ареал С соответствующими экологическими условиями. Виды, как правило,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пространственно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изолированы. На тер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ритории, где вид распространен, он вступает во взаи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мосвязь с другими видами, и ему принадлежит опреде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ленная роль в биологическом круговороте веществ в природе. Каждый критерий в отдельности недостаточен дня определения вида, только в совокупности они позво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ляют точно выяснить видовую принадлежность живого организма.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(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1 Видообразование — этот термин означает рас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щепление одного вида на несколько, т. е. увеличение числа видов. Значительный вклад в разработку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блемы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видообразования внес американский теоретик эволюционного учения Эрнст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Майр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определивший три основных пути, ведущих к появлению новых видов. 1 [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ервый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путь назван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филетическим видообразовани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ем,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оно заключается в преобразовании существующих видов: вид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ходе эволюции преобразуется в вид В; ТАКОЙ путь видообразования не сопровождается изме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нением числа видов. 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Гибридогенный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 путь 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видообра-лования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выражается в слиянии двух существующих,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нндов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А и В и образовании нового вида С, при этом бывают случаи исчезновения родительских видов, и тогда видообразование сопровождается уменьшением числа видов. Третий путь видообразования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дивер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гентный.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Этот путь называют истинным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видообразо-нанием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он является самым распространенным, благо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даря ему появилось большинство видов. Дивергентный путь видообразования основывается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на процессе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рас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хождения призна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ков — 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 xml:space="preserve">ивергенции,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котошя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 xml:space="preserve">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птш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-' 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дит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 xml:space="preserve"> к образованию новых группировок особей внутр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и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д"а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. От исходного вида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беретначало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целый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пучбК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форм, но не все они получают дальнейшее развитие.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()д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повременно с процессом дивергенции идет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процессвымирания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тех форм, которые имеют сходные призна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ки (рис. 23).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• Интересно отметить, что французский натуралист Жан Батист Ламарк (1744—1829) считал иначе: каж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дый организм или группа организмов представляют собой независимую эволюционную линию, возникшую в результате самозарождения и последующего стрем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ления организмов к самосовершенствованию.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Типы 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видообразовательного</w:t>
      </w:r>
      <w:proofErr w:type="spellEnd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процесса: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аллопатри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ческое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 (географическое)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связано с пространственной изоляцией, которая возникает тогда, когда распадает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ся ареал широко распространенного родительского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да. Аллопатрическое видообразование происходит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на протяжении сотен тысяч поколений сравнительно мед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ленно. 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Симпатрическое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видообразование осуществля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ется несколькими способами. Быстрое изменение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ка-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риотипа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путем 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полиплоидизации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может способствовать возникновению новых видов.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Гибридизация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организмов с последующим удвоением числа хромосом — второй способ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симпатрического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видообразования, примером его может быть возникновение культурной сливы пу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тем гибридизации терна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(п =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16) с алычой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(п =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8) с последующим удвоением числа хромосом. Возникно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вение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репродуктивной изоляции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особей внутри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перво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-начально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единой популяции — третий способ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симпат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рического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видообразования.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Симпатрическое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видооб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разование характеризуется тем, что новые виды чаще всего морфологически близки к исходным видам. Лишь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гибридогенное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видообразование может способствовать появлению новой видовой формы, отличной от каждой из родительских.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Основные направления эволюционного процесса.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Существуют два основных направления эволюции: био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логический прогресс и биологический регресс.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Биоло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гический прогресс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характеризуется возрастанием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способленности организмов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окружающей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среде, ведущей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увеличению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численности и более широкому распространению вида. Снижение уровня приспособлен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ности к условиям обитания, уменьшение численности вида и площади ареала являются показателями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биоло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гического регресса.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Пути достижения биологического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прогресса.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Дар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вин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считал, что естественный отбор не обязательно ведет к повышению организации живых существ. Адаптации, благоприятные для выживания популяции, могут быть" направлены на специализацию, в резуль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тате которой группа организмов избегает конкурен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ции. В разработку проблемы возможных путей дости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жения биологического прогресса внес большой вклад русский эволюционист Алексей Николаевич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Северцов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. Один из главных путей — ароморфоз, или арогенез (греч„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airo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— подъем и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genesis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— развитие), — про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цесс, сопровождающийся приобретением в процессе эволюции признаков, существенно повышающих уро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вень организации живых организмов.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^ Ароморфоз (морфофизиологический прогресс)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достигается усилением, дифференцировкой и услож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нением функций органов животных и растений и 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ответствующими изменениями в строении этих орга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нов. Общая черта ароморфозов — они сохраняются при дальнейшей эволюции и приводят к макроэволюции, т. е. к возникновению новых крупных систематиче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ских групп — типов, классов, некоторых отрядов (у млекопитающих).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Ароморфоз — длительный процесс, происходящий на основе наследственной изменчивости, естественно-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отбора и других факторов эволюции, это магистраль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ный путь эволюции.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уЗ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Идиоадаптация 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аллогенез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— греч.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alles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— иной, другой,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genesis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— развитие) — приспособление организ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мов живого мира к окружающей среде, открывающее им возможность прогрессивного развития без прин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ципиальной перестройки биологической организа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ции. После возникновения ароморфозов и особенно при выходе группы животных в новую среду обита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ния начинается приспособление отдельных популяций к условиям существования путем приобретения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идио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-адаптаций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 Так, класс птиц в процессе расселения по суше дал громадное разнообразие форм, хотя основные черты строения у них одинаковые.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"ч/'3 Общая дегенерация 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катагенез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— греч.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kata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— дви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жение вниз) — резкое упрощение организации жи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вых существ, связанное с исчезновением целых сис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тем органов и функций. Часто общая дегенерация связана с переходом видов к паразитическому образу жизни. Общая дегенерация, существенно изменяющая облик организмов, не затрагивает кардинальных черт организации данной систематической группы и может способствовать увеличению численности и ареалов.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 xml:space="preserve">3 Соотношение основных путей эволюции: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ароморфо-зы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определяют новые этапы в развитии органического мира, появившиеся новые группы занимают другую сре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ду обитания. Затем эволюция идет по пути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идиоадапта-ций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; иногда дегенерация обеспечивает организмам об-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живание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новой для них среды обитания (рис. 24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)..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Основные закономерности биологической эволю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 выделяются при всем разнообразии частных осо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бенностей строения и приспособления организмов к внешней среде.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1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Ь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Дивергенция. О значении этого понятия говорилось выше. Кроме того, данный термин используют для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опи-сания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различий в строении гомологичных органов и фун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кции. Органы, соответствующие друг другу по строению и имеющие общее происхождение, независимо от выпол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няемой ими функции называются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гомологичными. Уст-пи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гороха, иглы барбариса, колючки кактуса — все это гомологичные органы, видоизмененные листья.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Весь эволюционный процесс, как указывал Ч. Дар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ий и, базируется на дивергенции. Своеобразие морфо-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югических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особенностей организмов, приобретаемых и процессе дивергенции, имеет единую основу — гено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фонд родственных форм. Конечности лазающих, ска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чущих, плавающих, роющих млекопитающих, хотя и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0 г л п чаются друг от друга, но имеют единый план стро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ения и представляют собой пятипалую конечность.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1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 I Конвергенция — результат приспособления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различ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-н ы х организмов к сходным условиям среды. Сложив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шаяся исторически организация в целом никогда не под-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мргается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конвергенции, сближение признаков затрагивает и основном лишь те органы, которые непосредственно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свя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ла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им со сходными условиями среды. Например, у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позво</w:t>
      </w:r>
      <w:proofErr w:type="spellEnd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-....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.i.....х животных конвергентное сходство обнаружива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ют конечности морских рептилий и млекопитающих (\ ихтиозавров, плезиозавров и китообразных). Орга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ны,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пыполняющие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сходные функции, но имеющие прин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ципиально различное строение и происхождение, на-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вываются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аналогичными.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Аналогичны жабры рака и рыбы, роющие конечности крота и медведки.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 Параллелизм — форма конвергентного развития,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■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ВОЙственного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генетически близким группам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организ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-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Так, китообразные и ластоногие независимо друг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от друга приобрели соответствующие приспособления —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i.i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перейдя к обитанию в водной среде.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Ь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Правила эволюции групп организмов.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I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Правило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необратимости эволюции. Эволюция — процесс необратимый, группа организмов не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можетвернуться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к прежнему состоянию, которое было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суще их предкам.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Так, если в эволюции наземных позвоночных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на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ка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ком-то этапе от примитивных амфибий возникли 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птилии, то они, как бы дальше ни шла их эволюция, не могут дать вновь начало амфибиям. Из данного пра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вила возможны два вывода: 1) конвергенция, насколь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ко бы полной она ни казалась, в действительности ох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ватывает только некоторые признаки; 2) каждый вид не только уникален, но и неповторим. Таким образом, вымирание вида — это -невосполнимая утрата.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Правило прогрессирующей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специализации.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Груп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па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организмов, вступившая на путь специализации, как правило, в дальнейшем развитии будет идти по пути все более глубокого приспособления к более узким условиям существования. Если в процессе эволюции одна из групп позвоночных приобрела адаптации к полету, то на последующих этапах эво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люции это направление сохраняется и усиливает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ся.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Правило моно- и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полифилии.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Монофилетической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группой видов называют ряд близких видов, воз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никших вследствие дивергенции, т. е. происходя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щих из одного источника, от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одного предкового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да. Вся дарвиновская концепция эволюции по сути является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монофилетичной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Ж. Б. Ламарк, напротив, полагал, что каждый вид в отдельности есть результат независимого эволюцион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ного развития от исходных форм жизни. Многочис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ленные факты, подтверждая общую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монофилетическую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основу эволюционного процесса, свидетельствуют о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лифилии.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• «Молекулярные часы эволюции».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Американские ученые Л.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Полинг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и Э.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Цукеркандль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исследуя закономерности молекулярной эволюции,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шли к убеждению, что скорость эволюции любого кон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кретного белка приблизительно постоянна и одинако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ва в разных филогенетических линиях при условии неизменности третичной структуры и функции этого белка. Можно считать, что эволюция белка соответст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вует эволюции определенного гена. Скорость эволю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 белка обычно выражается в числе аминокислот-пых замен в год на данную позицию в белке. Исполь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зуя факт постоянства скорости замен в конкретном бел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ке, можно вычислить абсолютное время существования того или иного вида, установить момент дивергенции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дов, родов и более крупных таксонов. Общий "предок карпа и человека существовал примерно 400 млн лет назад, а собаки и человека — 70 млн лет.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111.3. Возникновение и развитие жизни на Земле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vertAlign w:val="superscript"/>
          <w:lang w:eastAsia="ru-RU"/>
        </w:rPr>
        <w:t>(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9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Определение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живого.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течение всей своей исто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рии человечество интересовалось проблемой сущности п происхождения жизни. Попытки дать строгое опре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деление живого сталкиваются с рядом трудностей. Ес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 характеризовать живое не на основе одного какого-то признака, а через их совокупность, то можно обнару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жить такие живые объекты, которые, имея отдельные признаки, присущие живым телам, не обладают дру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гими, не менее важными признаками живого. Наибо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лее приемлемое современное определение жизни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надлежит М. В.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Волькенштейну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'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9 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Ниопоэз.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Современная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теория возникновения жиз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 на Земле, называемая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теорией 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биопоэза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была сфор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мулирована английским ученым Джоном Берналом (1901 —1971). Возникновение жизни включает в себя стадии: 1) абиогенное возникновение биологических мономеров; 2) образование биологических полимеров;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Л)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формирование мембранных структур и первичных организмов 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пробионтов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'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9 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Абиогенное,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или небиологическое, 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возникновение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органических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молекул из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неорганических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доказыва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еще в 1924 г. русский ученый академик Александр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Ннанович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Опарин (1894—1980) и в 1929 г. англий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ский естествоиспытатель Джон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Холдейн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(1892—1964). Они исходили из того, что на первых этапах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форми-рования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Земля имела очень высокую температуру. По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мерс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остывания планеты тяжелые металлы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перемеща-мись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к ее центру, а более легкие оставались на поверх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ности. Атмосфера состояла из свободного водорода и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ск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&gt; соединений (Н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0, СН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4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NH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HCN), что служило пред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посылкой возникновению органических молекул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не-биологическим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путем. До начала XX в. многие ученые предполагали, что такие соединения могут возникать только в живых организмах, их назвали органически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ми веществами в противоположность веществам не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живой природы — минералам, названным неоргани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ческими соединениями.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1953 г. американский ученый Стенли Ллойд Мил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лер, пропуская электрический разряд через смесь 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0, СН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4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NH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получил набор нескольких аминокислот и органические кислоты. Возможность абиогенного син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теза органических соединений подтверждается также тем, что они обнаружены в космическом пространстве.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э Образование биологических полимеров. По 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мере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смягчения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условий на Земле стало возможным образо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вание сложных органических соединений — полимеров. Не исключено, что синтез полимеров катализировался на поверхности минеральных глин. Экспериментально показано, что раствор аминокислоты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аланина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 водной среде в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 xml:space="preserve">присутствии особого вида глинозема и АТФ может давать полимерные цепочки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полиаланина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 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ганические молекулы имеют большую молекулярную массу и сложную пространственную конфигурацию. Такие высокомолекулярные комплексы, окруженные водной оболочкой, могут объединяться в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коацерваты.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Дальнейшая прогрессивная эволюция предбиологических структур могла происходить только при усложнении 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менных процессов и в условиях пространственного раз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деления различных синтетических и энергетических процессов внутри коацерватов. Более прочную изоля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цию внутренней среды от внешних воздействий могла осуществить лишь биологическая мембрана.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Формирование мембранных структур и первичных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организмов.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Вокруг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коацерватов, богатых органически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ми соединениями, возникли слои липидов, отделивших коацерват от окружающей водной среды. Липиды пре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образовались в ходе эволюции в наружную мембрану, существенно повысившую жизнеспособность и устойчи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вость организмов. Возникновение мембраны, обладаю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щей способностью к избирательной проницаемости, содействовало развитию все более совершенных са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морегулирующихся систем вплоть до возникновения первых клеток. Появляются первые примитивные безъядерные клетки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прокариоты.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Первые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живыеорганизмы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были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гетеротрофными,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они использовали в качестве источника энергии (пищи) органические сое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динения, находящиеся в растворенном виде в водах первичного океана.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'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9 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Развитие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жизни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на Земле. Биологическая эволюция не Земле длится более 3 млрд лет. С момента возникно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вения первых примитивных клеточных организмов бла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годаря естественному отбору появилось бесчисленное множество форм живых организмов. Историю Земли принято делить на промежутки времени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эры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и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пе-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риоды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границами которых являются крупные геоло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гические события, связанные с историей развития пла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неты как космического тела. В геохронологической шкале представлена история развития жизни на Зем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 (табл. 6).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III.4. Происхождение человека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1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1 Антропогенез — процесс исторического развития человека — того вида, к которому принадлежит все человечество.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&amp; Систематическое положение человека. Многие при-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внаки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строения человека свидетельствуют о его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надлежности к животному миру. План строения тела человека такой же, как у всех представителей типа хордо-И1.1 х.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РГаличие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осевого скелета в виде позвоночника, покровных тканей (черепа), защищающих переднюю часть нервной трубки, двух пар конечностей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свидетель-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ствует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о принадлежности к подтипу позвоночных. 11ринадлежность человека к классу млекопитающих оп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ределяется наличием четырехкамерного сердца и редук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цией одной из двух дуг аорты,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теплокровностью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силь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но развитой корой больших полушарий головного мозга, млечными железами и прочими признаками. Такие признаки, как конечности хватательного типа, замена когтей плоскими ногтями, хорошо развитые ключицы, KI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ппчие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слепой кишки, замена молочных зубов на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по-стоянные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в ходе онтогенеза и другие признаки, позволя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ют отнести человека к отряду приматов. Все люди на Земле относятся к одному виду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Человек разумный i 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Homo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 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sapiens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),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входящему в один род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Люди,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семей-i ПМ гоминиды 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Hominidae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), надсемейства —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гоминоиды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человекоподобные 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Hominoidea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), составляющего сек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цию — узконосые, обезьяны Старого Света, относящуюся к подотряду человекоподобные 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Anthropoidea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), отряда «князья» 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Primatea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), классу млекопитающих 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Mammalia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• Проблемы происхождения человека (антропогенеза) всегда вызывали повышенный интерес не только у уче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ных, но и у всех думающих людей. К. Линней, основа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тель научной систематики, в труде «Система природы» описал в роде 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Homo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(человек), кроме человека разумно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го, еще человека лесного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(Н. 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sylvestris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)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 человека пе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щерного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(Н. 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troglodytes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).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Линней говорил лишь о сход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стве, но не о родстве человека и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человекообразных обезьян. Ж. Б. Ламарк высказывал идею об их родстве более определенно. Решающий вклад в доказательство животного происхождения человека внес Ч. Дарвин, 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торый в своих трудах «Происхождение человека и поло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вой отбор» (1871) и «Выражение эмоций у человека и животных» (1872) на основании обширных данных из области систематики, сравнительной анатомии, эмбрио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логии и изучения поведенческих реакций животных и человека пришел к выводу о несомненном сходстве 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ловека и человекообразных обезьян и о наличии у них общего предка.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последние 10—20 лет в изучение происхождения человека внесены новые данные на основании массовых раскопок в Экваториальной Африке, в результате кото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рых получено множество костей древних обезьян и древ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них людей — больше, чем было обнаружено за 100 лет до того. Разработаны надежные методы определения воз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раста горных пород (следовательно, находящихся в них костей), основанные на анализе радиоактивных изото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пов. В результате выяснилось, что человеческий род древ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нее на сотни тысяч и миллионы лет, чем предполагали ранее. Близость человека и обезьян стали оценивать ме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тодами молекулярной генетики. Количественная оцен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ка сходства генов и белков позволила по-иному оценить их родство. В настоящее время разработаны методы диф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ференцированной окраски хромосом. Такая окраска хро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мосом человека и шимпанзе показала их удивительную близость. У всех человекообразных обезьян — 48 хро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мосом, у человека — 46. Первая хромосома человека 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разована слиянием двух хромосом, гомологичных тако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вым у шимпанзе.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Эволюция вида Человек разумный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родословная человека (рис. 25).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настоящее время наиболее вероятным нашим пра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щуром считают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африканского дриопитека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кениапите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-ка), жившего на территории Кении примерно 14 млн лет назад. Когда предки людей вступили в новую ста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дию — стадию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австралопитеков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(лат.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australis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— юж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ный и греч.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pithekos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— обезьяна), им помогли в даль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нейшем формировании черт строения человека особенности строения и поведения первых приматов, обусловленные древесной жизнью. Сейчас изучены ос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татки одного из ранних австралопитеков —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афарского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найденного в Эфиопии. Впоследствии австралопитеки разделились на две линии: австралопитек африкан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ский, некрупный и всеядный, и австралопитек мощ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ный, по-видимому, растительноядный, с крупными 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ренными зубами. Но еще раньше — от африканского австралопитека или же от более ранних форм — отде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лилась ветвь, первого представителя которой уже можно считать входящим в род 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Homo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человек.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Человеком умелым (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Homo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 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habilis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)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был назван наш предок, обнару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женный в 1962 г. английскими учеными М. и Л. Лики в Танзании. Объем его мозга составлял 642 см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 По срав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нению с мозгом современного человека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(1000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—1800 см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), это мало, но больше, чем у примитивных форм. Самое главное, что вновь открытый вид изготовлял орудия, конечно, очень примитивные: ударом камня о камень оббивал его с одной стороны, создавая режущий край. Такую культуру назвали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олдовайской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, или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олдованской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а также галечной.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э Архантропы (древнейшие люди) раньше 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имели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название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питекантропы.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 сравнению с австрало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питеками и даже человеком умелым, архантропы бы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 более развиты. Мозг их составлял даже 1300 см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 Архантропы сохранили немало примитивных, обезь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яньих черт строения, у поздних из них — китайских обезьянолюдей (синантропов) — человеческих черт бы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 больше, чем у самых ранних. Обезьянолюди широко использовали коллективные, облавные охоты, приме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няя огонь. Они улучшили технику выделки камен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ных орудий. Ученые предполагают, что на этой стадии возникает еще одно свойство — речь, язык. Первых </w:t>
      </w:r>
      <w:proofErr w:type="spellStart"/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ра-зумных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людей обычно называют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неандертальцами,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 месту одной из находок, но более правильно их назвать древними людьми — 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палеантропами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(или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палеоан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тропами).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Это были люди среднего и невысокого рос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та, невероятно сильные. Они создали новую индуст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рию камня и так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 xml:space="preserve">называемую культуру скребел и наконечников.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Палеантропы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уже хоронили своих близ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ких, украшали могилы. Они были вытеснены людьми современного типа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неоантропами.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3 38—40 тыс. лет назад начал формироваться под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вид —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 xml:space="preserve">Человек </w:t>
      </w:r>
      <w:proofErr w:type="gramStart"/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разумный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(</w:t>
      </w:r>
      <w:proofErr w:type="spellStart"/>
      <w:proofErr w:type="gram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Homo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 xml:space="preserve"> </w:t>
      </w:r>
      <w:proofErr w:type="spellStart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sapiens</w:t>
      </w:r>
      <w:proofErr w:type="spellEnd"/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).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Неоантро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пы оказались способными проникнуть в Америку и Ав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стралию. Об африканском происхождении человека свидетельствует не только древность находок с этого кон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тинента, но и анализ ДНК митохондрий.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родословной человека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есть нерасшифрованные места, например, пере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ход от стадии дриопитека к австралопитекам и от чело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века умелого — к архантропам.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По месту находок в гроте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Кро-Маньон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 неоантропов часто не совсем точно называют кроманьонцами. Это были люди высокого роста, практически не отличаю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щиеся от нас. Они использовали для жилья не только пещеры, но и строили примитивные хижины, создава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 рисунки на стенах пещер, начали приручать пер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вых домашних животных. На этом уровне биологиче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ская эволюция человека завершилась.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 xml:space="preserve">э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В</w:t>
      </w:r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 xml:space="preserve"> процессе антропогенеза действовали биологиче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softHyphen/>
        <w:t>ские и социальные факторы.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u w:val="single"/>
          <w:lang w:eastAsia="ru-RU"/>
        </w:rPr>
        <w:t>Биологические факторы: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древесный образ жизни способствовал развитию зрительного анализатора и совершенствованию руки, что, в свою очередь, повлияло положительно на разви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тие коры полушарий и манипулирование, способность захватывать предметы и действовать с их помощью;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 xml:space="preserve">— способность к 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прямохождению</w:t>
      </w:r>
      <w:proofErr w:type="spell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освобождающая передние конечности для все более сложного манипу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лирования;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большой объем головного мозга, сильное разви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тие больших полушарий и коры — материального суб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страта высшей нервной деятельности.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 учетом этих особенностей строения на протяже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нии антропогенеза происходили естественный отбор и борьба за существование на основе наследственной </w:t>
      </w:r>
      <w:proofErr w:type="gram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из-</w:t>
      </w:r>
      <w:proofErr w:type="spellStart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менчивости</w:t>
      </w:r>
      <w:proofErr w:type="spellEnd"/>
      <w:proofErr w:type="gramEnd"/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которые со временем потеряли свое зна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чение и заменились социальными.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Социальные факторы;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трудовая деятельность; 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знание; мышление; речь; становление общественных отношений.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Единое человечество, принадлежащее одному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ду — Человек разумный, подразделяется на три боль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шие расы.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СР Расы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наследственные внутривидовые группиров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ки людей, различающиеся морфологическими особен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ностями, возникновение которых обусловлено дейст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вием естественного отбора в далеком историческом прошлом и в определенных условиях среды: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европеоиды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обитают в настоящее время на всех материках, но сформировались в Европе и Передней Азии. Имеют светлую кожу, часто светлые прямые или волнистые волосы, лицо узкое с выступающим носом, челюстная часть лица не выдается вперед, губы обыч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 тонкие. Глаза расположены горизонтально, склад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ка верхнего века отсутствует или развита слабо;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proofErr w:type="spellStart"/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негроиды</w:t>
      </w:r>
      <w:proofErr w:type="spellEnd"/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Классические представители этой ра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сы живут в Африке, родственные им группировки встречаются по всему экваториальному поясу Старого Света. Имеют курчавые черные волосы, очень темную кожу и карие глаза. Челюстная часть лица резко вы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ступает вперед, губы толстые, нередко вздутые, глаза широко открытые. Борода и усы растут слабо. Лицо узкое, нос широкий;</w:t>
      </w:r>
    </w:p>
    <w:p w:rsidR="00525EF9" w:rsidRPr="00254D30" w:rsidRDefault="00525EF9">
      <w:pPr>
        <w:rPr>
          <w:rFonts w:ascii="Times New Roman" w:hAnsi="Times New Roman" w:cs="Times New Roman"/>
          <w:sz w:val="24"/>
          <w:szCs w:val="24"/>
        </w:rPr>
      </w:pPr>
    </w:p>
    <w:sectPr w:rsidR="00525EF9" w:rsidRPr="0025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D30"/>
    <w:rsid w:val="001174B3"/>
    <w:rsid w:val="00254D30"/>
    <w:rsid w:val="0052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696E"/>
  <w15:chartTrackingRefBased/>
  <w15:docId w15:val="{7B0F5C57-8F2F-40A2-B958-53E2E17D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D3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5169</Words>
  <Characters>29468</Characters>
  <Application>Microsoft Office Word</Application>
  <DocSecurity>0</DocSecurity>
  <Lines>245</Lines>
  <Paragraphs>69</Paragraphs>
  <ScaleCrop>false</ScaleCrop>
  <Company/>
  <LinksUpToDate>false</LinksUpToDate>
  <CharactersWithSpaces>34568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2020-12-15T13:56:00Z</dcterms:created>
  <dcterms:modified xsi:type="dcterms:W3CDTF">2020-12-16T07:41:00Z</dcterms:modified>
</cp:coreProperties>
</file>